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1061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 фев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Янполову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Султану </w:t>
      </w:r>
      <w:r>
        <w:rPr>
          <w:rFonts w:ascii="Times New Roman" w:eastAsia="Times New Roman" w:hAnsi="Times New Roman" w:cs="Times New Roman"/>
          <w:sz w:val="28"/>
          <w:szCs w:val="28"/>
        </w:rPr>
        <w:t>Казбековичу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Янполову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Султану </w:t>
      </w:r>
      <w:r>
        <w:rPr>
          <w:rFonts w:ascii="Times New Roman" w:eastAsia="Times New Roman" w:hAnsi="Times New Roman" w:cs="Times New Roman"/>
          <w:sz w:val="28"/>
          <w:szCs w:val="28"/>
        </w:rPr>
        <w:t>Казбековичу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Янполов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Султан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Казбекович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835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Янполова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Султана </w:t>
      </w:r>
      <w:r>
        <w:rPr>
          <w:rFonts w:ascii="Times New Roman" w:eastAsia="Times New Roman" w:hAnsi="Times New Roman" w:cs="Times New Roman"/>
          <w:sz w:val="28"/>
          <w:szCs w:val="28"/>
        </w:rPr>
        <w:t>Казбековича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19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